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F0C4A" w14:textId="3D4A9386" w:rsidR="00CB319C" w:rsidRDefault="00000000" w:rsidP="00CB319C">
      <w:pPr>
        <w:jc w:val="center"/>
      </w:pPr>
      <w:r>
        <w:rPr>
          <w:b/>
          <w:sz w:val="40"/>
        </w:rPr>
        <w:t>Global International Currency (GIC)</w:t>
      </w:r>
      <w:r>
        <w:rPr>
          <w:b/>
          <w:sz w:val="40"/>
        </w:rPr>
        <w:br/>
      </w:r>
      <w:r>
        <w:rPr>
          <w:sz w:val="28"/>
        </w:rPr>
        <w:br/>
      </w:r>
      <w:r w:rsidR="00233113" w:rsidRPr="00233113">
        <w:rPr>
          <w:sz w:val="28"/>
        </w:rPr>
        <w:t>Public Institutional Document</w:t>
      </w:r>
      <w:r w:rsidR="00233113">
        <w:rPr>
          <w:sz w:val="28"/>
          <w:lang w:val="fr-DZ"/>
        </w:rPr>
        <w:t xml:space="preserve"> </w:t>
      </w:r>
      <w:r>
        <w:rPr>
          <w:sz w:val="28"/>
        </w:rPr>
        <w:br/>
      </w:r>
      <w:r>
        <w:rPr>
          <w:b/>
          <w:sz w:val="36"/>
        </w:rPr>
        <w:br/>
      </w:r>
      <w:r w:rsidR="002D7090" w:rsidRPr="002D7090">
        <w:rPr>
          <w:b/>
          <w:sz w:val="36"/>
        </w:rPr>
        <w:t>Methodology Overview (Public Version)</w:t>
      </w:r>
      <w:r>
        <w:rPr>
          <w:b/>
          <w:sz w:val="36"/>
        </w:rPr>
        <w:br/>
      </w:r>
      <w:r>
        <w:br/>
        <w:t>Version: v1.0</w:t>
      </w:r>
      <w:r>
        <w:br/>
        <w:t xml:space="preserve">Document Classification: </w:t>
      </w:r>
      <w:r w:rsidR="00233113" w:rsidRPr="00233113">
        <w:t xml:space="preserve">Public </w:t>
      </w:r>
    </w:p>
    <w:p w14:paraId="427D415C" w14:textId="77777777" w:rsidR="002D7090" w:rsidRPr="002D7090" w:rsidRDefault="002D7090" w:rsidP="002D7090"/>
    <w:p w14:paraId="1653649B" w14:textId="77777777" w:rsidR="002D7090" w:rsidRPr="002D7090" w:rsidRDefault="002D7090" w:rsidP="002D7090"/>
    <w:p w14:paraId="03D5899D" w14:textId="77777777" w:rsidR="002D7090" w:rsidRPr="002D7090" w:rsidRDefault="002D7090" w:rsidP="002D7090"/>
    <w:p w14:paraId="37CCF519" w14:textId="77777777" w:rsidR="002D7090" w:rsidRPr="002D7090" w:rsidRDefault="002D7090" w:rsidP="002D7090"/>
    <w:p w14:paraId="52B462FC" w14:textId="77777777" w:rsidR="002D7090" w:rsidRPr="002D7090" w:rsidRDefault="002D7090" w:rsidP="002D7090"/>
    <w:p w14:paraId="38AB0F71" w14:textId="77777777" w:rsidR="002D7090" w:rsidRPr="002D7090" w:rsidRDefault="002D7090" w:rsidP="002D7090"/>
    <w:p w14:paraId="57EA8454" w14:textId="77777777" w:rsidR="002D7090" w:rsidRPr="002D7090" w:rsidRDefault="002D7090" w:rsidP="002D7090"/>
    <w:p w14:paraId="6414601F" w14:textId="77777777" w:rsidR="002D7090" w:rsidRPr="002D7090" w:rsidRDefault="002D7090" w:rsidP="002D7090"/>
    <w:p w14:paraId="49A0A90C" w14:textId="77777777" w:rsidR="002D7090" w:rsidRPr="002D7090" w:rsidRDefault="002D7090" w:rsidP="002D7090"/>
    <w:p w14:paraId="1DE0819E" w14:textId="77777777" w:rsidR="002D7090" w:rsidRPr="002D7090" w:rsidRDefault="002D7090" w:rsidP="002D7090"/>
    <w:p w14:paraId="52E23821" w14:textId="77777777" w:rsidR="002D7090" w:rsidRPr="002D7090" w:rsidRDefault="002D7090" w:rsidP="002D7090"/>
    <w:p w14:paraId="764AB033" w14:textId="77777777" w:rsidR="002D7090" w:rsidRPr="002D7090" w:rsidRDefault="002D7090" w:rsidP="002D7090"/>
    <w:p w14:paraId="53AEFD0C" w14:textId="77777777" w:rsidR="002D7090" w:rsidRPr="002D7090" w:rsidRDefault="002D7090" w:rsidP="002D7090"/>
    <w:p w14:paraId="438ED0D4" w14:textId="77777777" w:rsidR="002D7090" w:rsidRPr="002D7090" w:rsidRDefault="002D7090" w:rsidP="002D7090"/>
    <w:p w14:paraId="466B4381" w14:textId="77777777" w:rsidR="002D7090" w:rsidRPr="002D7090" w:rsidRDefault="002D7090" w:rsidP="002D7090"/>
    <w:p w14:paraId="3404DFF1" w14:textId="77777777" w:rsidR="002D7090" w:rsidRPr="002D7090" w:rsidRDefault="002D7090" w:rsidP="002D7090"/>
    <w:p w14:paraId="133C1209" w14:textId="77777777" w:rsidR="002D7090" w:rsidRPr="002D7090" w:rsidRDefault="002D7090" w:rsidP="002D7090"/>
    <w:p w14:paraId="68B91573" w14:textId="7924847A" w:rsidR="002D7090" w:rsidRDefault="002D7090" w:rsidP="002D7090">
      <w:pPr>
        <w:tabs>
          <w:tab w:val="left" w:pos="5985"/>
        </w:tabs>
      </w:pPr>
      <w:r>
        <w:tab/>
      </w:r>
    </w:p>
    <w:p w14:paraId="07B7655E" w14:textId="2C0834DD" w:rsidR="002D7090" w:rsidRPr="002D7090" w:rsidRDefault="002D7090" w:rsidP="002D7090">
      <w:pPr>
        <w:tabs>
          <w:tab w:val="left" w:pos="5985"/>
        </w:tabs>
        <w:sectPr w:rsidR="002D7090" w:rsidRPr="002D7090">
          <w:foot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0413294F" w14:textId="77777777" w:rsidR="0023026A" w:rsidRDefault="0023026A" w:rsidP="0023026A">
      <w:pPr>
        <w:tabs>
          <w:tab w:val="left" w:pos="4890"/>
        </w:tabs>
      </w:pPr>
    </w:p>
    <w:p w14:paraId="055CD373" w14:textId="77777777" w:rsidR="0023026A" w:rsidRDefault="0023026A" w:rsidP="0023026A"/>
    <w:p w14:paraId="1D6CF765" w14:textId="77777777" w:rsidR="0023026A" w:rsidRDefault="0023026A" w:rsidP="0023026A">
      <w:r>
        <w:tab/>
      </w:r>
      <w:r>
        <w:rPr>
          <w:b/>
          <w:sz w:val="32"/>
        </w:rPr>
        <w:t>Table of Contents</w:t>
      </w:r>
    </w:p>
    <w:sdt>
      <w:sdtPr>
        <w:rPr>
          <w:lang w:val="fr-FR"/>
        </w:rPr>
        <w:id w:val="537778748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14:paraId="53CDA8A8" w14:textId="3F17020C" w:rsidR="00337467" w:rsidRDefault="00337467">
          <w:pPr>
            <w:pStyle w:val="En-ttedetabledesmatires"/>
          </w:pPr>
        </w:p>
        <w:p w14:paraId="33F8A4F6" w14:textId="1CCA3E8A" w:rsidR="00337467" w:rsidRDefault="00337467">
          <w:pPr>
            <w:pStyle w:val="TM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77087" w:history="1">
            <w:r w:rsidRPr="00722451">
              <w:rPr>
                <w:rStyle w:val="Lienhypertexte"/>
                <w:noProof/>
              </w:rPr>
              <w:t>GIC – Methodology Overview (Public Version)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D37CC" w14:textId="1ACDEBF8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88" w:history="1">
            <w:r w:rsidRPr="00722451">
              <w:rPr>
                <w:rStyle w:val="Lienhypertexte"/>
                <w:noProof/>
              </w:rPr>
              <w:t>1. 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2836D" w14:textId="75EB5083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89" w:history="1">
            <w:r w:rsidRPr="00722451">
              <w:rPr>
                <w:rStyle w:val="Lienhypertexte"/>
                <w:noProof/>
              </w:rPr>
              <w:t>2. Valuation Logic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898CD" w14:textId="25376E35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90" w:history="1">
            <w:r w:rsidRPr="00722451">
              <w:rPr>
                <w:rStyle w:val="Lienhypertexte"/>
                <w:noProof/>
              </w:rPr>
              <w:t>3. Core Principles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AF71E" w14:textId="49DC656D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91" w:history="1">
            <w:r w:rsidRPr="00722451">
              <w:rPr>
                <w:rStyle w:val="Lienhypertexte"/>
                <w:noProof/>
              </w:rPr>
              <w:t>4. Data 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72379" w14:textId="3E94475E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92" w:history="1">
            <w:r w:rsidRPr="00722451">
              <w:rPr>
                <w:rStyle w:val="Lienhypertexte"/>
                <w:noProof/>
              </w:rPr>
              <w:t>5. Updates &amp; Revisions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8B02D" w14:textId="52309635" w:rsidR="00337467" w:rsidRDefault="00337467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93" w:history="1">
            <w:r w:rsidRPr="00722451">
              <w:rPr>
                <w:rStyle w:val="Lienhypertexte"/>
                <w:noProof/>
              </w:rPr>
              <w:t>6. Public Disclaimer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C0655" w14:textId="2CFF59F4" w:rsidR="00337467" w:rsidRDefault="00337467">
          <w:r>
            <w:rPr>
              <w:b/>
              <w:bCs/>
              <w:lang w:val="fr-FR"/>
            </w:rPr>
            <w:fldChar w:fldCharType="end"/>
          </w:r>
        </w:p>
      </w:sdtContent>
    </w:sdt>
    <w:p w14:paraId="6F66678D" w14:textId="2BE4DEAD" w:rsidR="0023026A" w:rsidRDefault="0023026A" w:rsidP="00CD4991">
      <w:r>
        <w:br w:type="page"/>
      </w:r>
    </w:p>
    <w:p w14:paraId="0099C112" w14:textId="647BB46D" w:rsidR="00CD4991" w:rsidRDefault="00CD4991" w:rsidP="00CD4991">
      <w:pPr>
        <w:pStyle w:val="Titre1"/>
      </w:pPr>
      <w:bookmarkStart w:id="0" w:name="_Toc221377087"/>
      <w:r>
        <w:lastRenderedPageBreak/>
        <w:t>GIC – Methodology Overview (Public Version)</w:t>
      </w:r>
      <w:bookmarkEnd w:id="0"/>
    </w:p>
    <w:p w14:paraId="25908B09" w14:textId="77777777" w:rsidR="00CD4991" w:rsidRDefault="00CD4991" w:rsidP="00CD4991">
      <w:pPr>
        <w:pStyle w:val="Titre2"/>
        <w:spacing w:line="480" w:lineRule="auto"/>
      </w:pPr>
      <w:bookmarkStart w:id="1" w:name="_Toc221377088"/>
      <w:r>
        <w:t>1. Introduction</w:t>
      </w:r>
      <w:bookmarkEnd w:id="1"/>
    </w:p>
    <w:p w14:paraId="3532944A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Overview of GIC as a global reference currency.</w:t>
      </w:r>
    </w:p>
    <w:p w14:paraId="706FACD0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Purpose of methodology: transparency, clarity, reproducibility.</w:t>
      </w:r>
    </w:p>
    <w:p w14:paraId="0745AC87" w14:textId="77777777" w:rsidR="00CD4991" w:rsidRDefault="00CD4991" w:rsidP="00CD4991">
      <w:pPr>
        <w:pStyle w:val="Titre2"/>
        <w:spacing w:line="480" w:lineRule="auto"/>
      </w:pPr>
      <w:bookmarkStart w:id="2" w:name="_Toc221377089"/>
      <w:r>
        <w:t>2. Valuation Logic</w:t>
      </w:r>
      <w:bookmarkEnd w:id="2"/>
    </w:p>
    <w:p w14:paraId="16F863C7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Explanation of how 1 GIC is valued against major currencies.</w:t>
      </w:r>
    </w:p>
    <w:p w14:paraId="52188DA0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High-level formulas (non-technical for public version).</w:t>
      </w:r>
    </w:p>
    <w:p w14:paraId="12FE2625" w14:textId="77777777" w:rsidR="00CD4991" w:rsidRDefault="00CD4991" w:rsidP="00CD4991">
      <w:pPr>
        <w:pStyle w:val="Titre2"/>
        <w:spacing w:line="480" w:lineRule="auto"/>
      </w:pPr>
      <w:bookmarkStart w:id="3" w:name="_Toc221377090"/>
      <w:r>
        <w:t>3. Core Principles</w:t>
      </w:r>
      <w:bookmarkEnd w:id="3"/>
    </w:p>
    <w:p w14:paraId="3B0A05F3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Fair representation of global economies.</w:t>
      </w:r>
    </w:p>
    <w:p w14:paraId="0A931113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Stability and reliability as guiding principles.</w:t>
      </w:r>
    </w:p>
    <w:p w14:paraId="4702B88E" w14:textId="77777777" w:rsidR="00CD4991" w:rsidRDefault="00CD4991" w:rsidP="00CD4991">
      <w:pPr>
        <w:pStyle w:val="Titre2"/>
        <w:spacing w:line="480" w:lineRule="auto"/>
      </w:pPr>
      <w:bookmarkStart w:id="4" w:name="_Toc221377091"/>
      <w:r>
        <w:t>4. Data Sources</w:t>
      </w:r>
      <w:bookmarkEnd w:id="4"/>
    </w:p>
    <w:p w14:paraId="4E6EF155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Summary of trusted public sources used for calculations.</w:t>
      </w:r>
    </w:p>
    <w:p w14:paraId="112D2A3D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Example: IMF, World Bank, national central banks.</w:t>
      </w:r>
    </w:p>
    <w:p w14:paraId="0CBA3045" w14:textId="77777777" w:rsidR="00CD4991" w:rsidRDefault="00CD4991" w:rsidP="00CD4991">
      <w:pPr>
        <w:pStyle w:val="Titre2"/>
        <w:spacing w:line="480" w:lineRule="auto"/>
      </w:pPr>
      <w:bookmarkStart w:id="5" w:name="_Toc221377092"/>
      <w:r>
        <w:t>5. Updates &amp; Revisions</w:t>
      </w:r>
      <w:bookmarkEnd w:id="5"/>
    </w:p>
    <w:p w14:paraId="5DDA6CD4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Frequency of value updates.</w:t>
      </w:r>
    </w:p>
    <w:p w14:paraId="1F8DEFD6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Public communication protocol for changes.</w:t>
      </w:r>
    </w:p>
    <w:p w14:paraId="2336B105" w14:textId="77777777" w:rsidR="00CD4991" w:rsidRDefault="00CD4991" w:rsidP="00CD4991">
      <w:pPr>
        <w:pStyle w:val="Titre2"/>
        <w:spacing w:line="480" w:lineRule="auto"/>
      </w:pPr>
      <w:bookmarkStart w:id="6" w:name="_Toc221377093"/>
      <w:r>
        <w:t>6. Public Disclaimer</w:t>
      </w:r>
      <w:bookmarkEnd w:id="6"/>
    </w:p>
    <w:p w14:paraId="0431E336" w14:textId="77777777" w:rsidR="00CD4991" w:rsidRDefault="00CD4991" w:rsidP="00CD4991">
      <w:pPr>
        <w:pStyle w:val="Paragraphedeliste"/>
        <w:numPr>
          <w:ilvl w:val="0"/>
          <w:numId w:val="10"/>
        </w:numPr>
        <w:spacing w:line="480" w:lineRule="auto"/>
      </w:pPr>
      <w:r>
        <w:t>This document is intended for general informational purposes.</w:t>
      </w:r>
    </w:p>
    <w:p w14:paraId="53C02D96" w14:textId="75D22CAC" w:rsidR="0023026A" w:rsidRPr="0023026A" w:rsidRDefault="00CD4991" w:rsidP="002D7090">
      <w:pPr>
        <w:pStyle w:val="Paragraphedeliste"/>
        <w:numPr>
          <w:ilvl w:val="0"/>
          <w:numId w:val="10"/>
        </w:numPr>
        <w:spacing w:line="480" w:lineRule="auto"/>
        <w:sectPr w:rsidR="0023026A" w:rsidRPr="0023026A" w:rsidSect="00CB319C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t>Does not constitute financial advice.</w:t>
      </w:r>
    </w:p>
    <w:p w14:paraId="606AD4D2" w14:textId="710A5F1B" w:rsidR="00DA2FE4" w:rsidRDefault="00DA2FE4"/>
    <w:sectPr w:rsidR="00DA2FE4" w:rsidSect="00034616">
      <w:type w:val="nextColumn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101BC" w14:textId="77777777" w:rsidR="00827534" w:rsidRDefault="00827534">
      <w:pPr>
        <w:spacing w:after="0" w:line="240" w:lineRule="auto"/>
      </w:pPr>
      <w:r>
        <w:separator/>
      </w:r>
    </w:p>
  </w:endnote>
  <w:endnote w:type="continuationSeparator" w:id="0">
    <w:p w14:paraId="638A796B" w14:textId="77777777" w:rsidR="00827534" w:rsidRDefault="0082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92E" w14:textId="0D5C997F" w:rsidR="00DA2FE4" w:rsidRPr="00233113" w:rsidRDefault="00000000" w:rsidP="002A532B">
    <w:pPr>
      <w:pStyle w:val="Pieddepage"/>
      <w:jc w:val="center"/>
      <w:rPr>
        <w:lang w:val="fr-DZ"/>
      </w:rPr>
    </w:pPr>
    <w:r>
      <w:t xml:space="preserve">© Global International Currency (GIC) — </w:t>
    </w:r>
    <w:r w:rsidR="00233113" w:rsidRPr="00233113">
      <w:t>Public</w:t>
    </w:r>
    <w:r w:rsidR="00233113">
      <w:rPr>
        <w:lang w:val="fr-DZ"/>
      </w:rPr>
      <w:t xml:space="preserve"> </w:t>
    </w:r>
    <w:r w:rsidR="00233113">
      <w:t>Documentation</w:t>
    </w:r>
    <w:r w:rsidR="00233113" w:rsidRPr="00233113">
      <w:t xml:space="preserve"> </w:t>
    </w:r>
  </w:p>
  <w:p w14:paraId="1E3DCDF0" w14:textId="57577B3D" w:rsidR="00DA2FE4" w:rsidRDefault="00DA2FE4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1AF53" w14:textId="34794992" w:rsidR="00CB319C" w:rsidRDefault="00CB319C" w:rsidP="002A532B">
    <w:pPr>
      <w:pStyle w:val="Pieddepage"/>
      <w:jc w:val="center"/>
    </w:pPr>
    <w:r>
      <w:t xml:space="preserve">© Global International Currency (GIC) — </w:t>
    </w:r>
    <w:r w:rsidR="00233113" w:rsidRPr="00233113">
      <w:t>Public</w:t>
    </w:r>
    <w:r w:rsidR="00233113">
      <w:rPr>
        <w:lang w:val="fr-DZ"/>
      </w:rPr>
      <w:t xml:space="preserve"> </w:t>
    </w:r>
    <w:r w:rsidR="00233113">
      <w:t>Documentation</w:t>
    </w:r>
    <w:r w:rsidR="00233113" w:rsidRPr="00233113">
      <w:t xml:space="preserve"> </w:t>
    </w:r>
  </w:p>
  <w:p w14:paraId="4D0FE7C8" w14:textId="77777777" w:rsidR="00CB319C" w:rsidRDefault="00CB319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B6572" w14:textId="77777777" w:rsidR="00827534" w:rsidRDefault="00827534">
      <w:pPr>
        <w:spacing w:after="0" w:line="240" w:lineRule="auto"/>
      </w:pPr>
      <w:r>
        <w:separator/>
      </w:r>
    </w:p>
  </w:footnote>
  <w:footnote w:type="continuationSeparator" w:id="0">
    <w:p w14:paraId="5C854587" w14:textId="77777777" w:rsidR="00827534" w:rsidRDefault="00827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B10F49"/>
    <w:multiLevelType w:val="hybridMultilevel"/>
    <w:tmpl w:val="14D693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5037">
    <w:abstractNumId w:val="8"/>
  </w:num>
  <w:num w:numId="2" w16cid:durableId="1497301767">
    <w:abstractNumId w:val="6"/>
  </w:num>
  <w:num w:numId="3" w16cid:durableId="420684039">
    <w:abstractNumId w:val="5"/>
  </w:num>
  <w:num w:numId="4" w16cid:durableId="1222594326">
    <w:abstractNumId w:val="4"/>
  </w:num>
  <w:num w:numId="5" w16cid:durableId="1371763822">
    <w:abstractNumId w:val="7"/>
  </w:num>
  <w:num w:numId="6" w16cid:durableId="488406136">
    <w:abstractNumId w:val="3"/>
  </w:num>
  <w:num w:numId="7" w16cid:durableId="833109333">
    <w:abstractNumId w:val="2"/>
  </w:num>
  <w:num w:numId="8" w16cid:durableId="73010908">
    <w:abstractNumId w:val="1"/>
  </w:num>
  <w:num w:numId="9" w16cid:durableId="356084767">
    <w:abstractNumId w:val="0"/>
  </w:num>
  <w:num w:numId="10" w16cid:durableId="1809056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026A"/>
    <w:rsid w:val="00233113"/>
    <w:rsid w:val="0029639D"/>
    <w:rsid w:val="002A532B"/>
    <w:rsid w:val="002D7090"/>
    <w:rsid w:val="00326F90"/>
    <w:rsid w:val="00337467"/>
    <w:rsid w:val="0048010F"/>
    <w:rsid w:val="005666A4"/>
    <w:rsid w:val="00796F4D"/>
    <w:rsid w:val="00827534"/>
    <w:rsid w:val="00890082"/>
    <w:rsid w:val="00AA1D8D"/>
    <w:rsid w:val="00B47730"/>
    <w:rsid w:val="00CB0664"/>
    <w:rsid w:val="00CB319C"/>
    <w:rsid w:val="00CD4991"/>
    <w:rsid w:val="00DA2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9F8C94"/>
  <w14:defaultImageDpi w14:val="300"/>
  <w15:docId w15:val="{03DB991D-69BF-4E69-BAD3-6141918B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33746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37467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337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madani douba</cp:lastModifiedBy>
  <cp:revision>8</cp:revision>
  <dcterms:created xsi:type="dcterms:W3CDTF">2013-12-23T23:15:00Z</dcterms:created>
  <dcterms:modified xsi:type="dcterms:W3CDTF">2026-02-07T16:18:00Z</dcterms:modified>
  <cp:category/>
</cp:coreProperties>
</file>