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B7655E" w14:textId="34636CB5" w:rsidR="00CB319C" w:rsidRDefault="00000000" w:rsidP="00CB319C">
      <w:pPr>
        <w:jc w:val="center"/>
        <w:sectPr w:rsidR="00CB319C">
          <w:footerReference w:type="default" r:id="rId8"/>
          <w:pgSz w:w="12240" w:h="15840"/>
          <w:pgMar w:top="1440" w:right="1800" w:bottom="1440" w:left="1800" w:header="720" w:footer="720" w:gutter="0"/>
          <w:cols w:space="720"/>
          <w:docGrid w:linePitch="360"/>
        </w:sectPr>
      </w:pPr>
      <w:r>
        <w:rPr>
          <w:b/>
          <w:sz w:val="40"/>
        </w:rPr>
        <w:t>Global International Currency (GIC)</w:t>
      </w:r>
      <w:r>
        <w:rPr>
          <w:b/>
          <w:sz w:val="40"/>
        </w:rPr>
        <w:br/>
      </w:r>
      <w:r>
        <w:rPr>
          <w:sz w:val="28"/>
        </w:rPr>
        <w:br/>
      </w:r>
      <w:r w:rsidR="00292946" w:rsidRPr="00292946">
        <w:rPr>
          <w:sz w:val="28"/>
        </w:rPr>
        <w:t>Public Institutional Document</w:t>
      </w:r>
      <w:r>
        <w:rPr>
          <w:sz w:val="28"/>
        </w:rPr>
        <w:br/>
      </w:r>
      <w:r>
        <w:rPr>
          <w:b/>
          <w:sz w:val="36"/>
        </w:rPr>
        <w:br/>
      </w:r>
      <w:r w:rsidR="008300E2" w:rsidRPr="008300E2">
        <w:rPr>
          <w:b/>
          <w:sz w:val="36"/>
        </w:rPr>
        <w:t>Executive Summary</w:t>
      </w:r>
      <w:r>
        <w:rPr>
          <w:b/>
          <w:sz w:val="36"/>
        </w:rPr>
        <w:br/>
      </w:r>
      <w:r>
        <w:br/>
        <w:t>Version: v1.0</w:t>
      </w:r>
      <w:r>
        <w:br/>
        <w:t xml:space="preserve">Document Classification: </w:t>
      </w:r>
      <w:r w:rsidR="008300E2" w:rsidRPr="008300E2">
        <w:t>Public</w:t>
      </w:r>
    </w:p>
    <w:p w14:paraId="0413294F" w14:textId="77777777" w:rsidR="0023026A" w:rsidRDefault="0023026A" w:rsidP="0023026A">
      <w:pPr>
        <w:tabs>
          <w:tab w:val="left" w:pos="4890"/>
        </w:tabs>
      </w:pPr>
    </w:p>
    <w:p w14:paraId="055CD373" w14:textId="77777777" w:rsidR="0023026A" w:rsidRDefault="0023026A" w:rsidP="0023026A"/>
    <w:p w14:paraId="1D6CF765" w14:textId="77777777" w:rsidR="0023026A" w:rsidRDefault="0023026A" w:rsidP="0023026A">
      <w:r>
        <w:tab/>
      </w:r>
      <w:r>
        <w:rPr>
          <w:b/>
          <w:sz w:val="32"/>
        </w:rPr>
        <w:t>Table of Contents</w:t>
      </w:r>
    </w:p>
    <w:sdt>
      <w:sdtPr>
        <w:rPr>
          <w:lang w:val="fr-FR"/>
        </w:rPr>
        <w:id w:val="-234243692"/>
        <w:docPartObj>
          <w:docPartGallery w:val="Table of Contents"/>
          <w:docPartUnique/>
        </w:docPartObj>
      </w:sdtPr>
      <w:sdtEndPr>
        <w:rPr>
          <w:rFonts w:asciiTheme="minorHAnsi" w:eastAsiaTheme="minorEastAsia" w:hAnsiTheme="minorHAnsi" w:cstheme="minorBidi"/>
          <w:color w:val="auto"/>
          <w:sz w:val="22"/>
          <w:szCs w:val="22"/>
        </w:rPr>
      </w:sdtEndPr>
      <w:sdtContent>
        <w:p w14:paraId="3F701ACF" w14:textId="7B4CF914" w:rsidR="0091327F" w:rsidRDefault="0091327F">
          <w:pPr>
            <w:pStyle w:val="En-ttedetabledesmatires"/>
          </w:pPr>
        </w:p>
        <w:p w14:paraId="64B75A96" w14:textId="38FDEE63" w:rsidR="0091327F" w:rsidRDefault="0091327F">
          <w:pPr>
            <w:pStyle w:val="TM1"/>
            <w:tabs>
              <w:tab w:val="right" w:leader="dot" w:pos="8630"/>
            </w:tabs>
            <w:rPr>
              <w:noProof/>
            </w:rPr>
          </w:pPr>
          <w:r>
            <w:fldChar w:fldCharType="begin"/>
          </w:r>
          <w:r>
            <w:instrText xml:space="preserve"> TOC \o "1-3" \h \z \u </w:instrText>
          </w:r>
          <w:r>
            <w:fldChar w:fldCharType="separate"/>
          </w:r>
          <w:hyperlink w:anchor="_Toc221376739" w:history="1">
            <w:r w:rsidRPr="003679FC">
              <w:rPr>
                <w:rStyle w:val="Lienhypertexte"/>
                <w:noProof/>
              </w:rPr>
              <w:t xml:space="preserve">Executive Summary </w:t>
            </w:r>
            <w:r w:rsidRPr="003679FC">
              <w:rPr>
                <w:rStyle w:val="Lienhypertexte"/>
                <w:noProof/>
                <w:lang w:val="fr-DZ"/>
              </w:rPr>
              <w:t xml:space="preserve">1. </w:t>
            </w:r>
            <w:r w:rsidRPr="003679FC">
              <w:rPr>
                <w:rStyle w:val="Lienhypertexte"/>
                <w:noProof/>
              </w:rPr>
              <w:t>Global International Currency (GIC)</w:t>
            </w:r>
            <w:r>
              <w:rPr>
                <w:noProof/>
                <w:webHidden/>
              </w:rPr>
              <w:tab/>
            </w:r>
            <w:r>
              <w:rPr>
                <w:noProof/>
                <w:webHidden/>
              </w:rPr>
              <w:fldChar w:fldCharType="begin"/>
            </w:r>
            <w:r>
              <w:rPr>
                <w:noProof/>
                <w:webHidden/>
              </w:rPr>
              <w:instrText xml:space="preserve"> PAGEREF _Toc221376739 \h </w:instrText>
            </w:r>
            <w:r>
              <w:rPr>
                <w:noProof/>
                <w:webHidden/>
              </w:rPr>
            </w:r>
            <w:r>
              <w:rPr>
                <w:noProof/>
                <w:webHidden/>
              </w:rPr>
              <w:fldChar w:fldCharType="separate"/>
            </w:r>
            <w:r>
              <w:rPr>
                <w:noProof/>
                <w:webHidden/>
              </w:rPr>
              <w:t>2</w:t>
            </w:r>
            <w:r>
              <w:rPr>
                <w:noProof/>
                <w:webHidden/>
              </w:rPr>
              <w:fldChar w:fldCharType="end"/>
            </w:r>
          </w:hyperlink>
        </w:p>
        <w:p w14:paraId="691B28F2" w14:textId="5553D771" w:rsidR="0091327F" w:rsidRDefault="0091327F">
          <w:pPr>
            <w:pStyle w:val="TM2"/>
            <w:tabs>
              <w:tab w:val="right" w:leader="dot" w:pos="8630"/>
            </w:tabs>
            <w:rPr>
              <w:noProof/>
            </w:rPr>
          </w:pPr>
          <w:hyperlink w:anchor="_Toc221376740" w:history="1">
            <w:r w:rsidRPr="003679FC">
              <w:rPr>
                <w:rStyle w:val="Lienhypertexte"/>
                <w:noProof/>
                <w:lang w:val="fr-DZ"/>
              </w:rPr>
              <w:t xml:space="preserve">2. </w:t>
            </w:r>
            <w:r w:rsidRPr="003679FC">
              <w:rPr>
                <w:rStyle w:val="Lienhypertexte"/>
                <w:noProof/>
              </w:rPr>
              <w:t>Strategic Rationale</w:t>
            </w:r>
            <w:r>
              <w:rPr>
                <w:noProof/>
                <w:webHidden/>
              </w:rPr>
              <w:tab/>
            </w:r>
            <w:r>
              <w:rPr>
                <w:noProof/>
                <w:webHidden/>
              </w:rPr>
              <w:fldChar w:fldCharType="begin"/>
            </w:r>
            <w:r>
              <w:rPr>
                <w:noProof/>
                <w:webHidden/>
              </w:rPr>
              <w:instrText xml:space="preserve"> PAGEREF _Toc221376740 \h </w:instrText>
            </w:r>
            <w:r>
              <w:rPr>
                <w:noProof/>
                <w:webHidden/>
              </w:rPr>
            </w:r>
            <w:r>
              <w:rPr>
                <w:noProof/>
                <w:webHidden/>
              </w:rPr>
              <w:fldChar w:fldCharType="separate"/>
            </w:r>
            <w:r>
              <w:rPr>
                <w:noProof/>
                <w:webHidden/>
              </w:rPr>
              <w:t>2</w:t>
            </w:r>
            <w:r>
              <w:rPr>
                <w:noProof/>
                <w:webHidden/>
              </w:rPr>
              <w:fldChar w:fldCharType="end"/>
            </w:r>
          </w:hyperlink>
        </w:p>
        <w:p w14:paraId="51FEC0CD" w14:textId="21636044" w:rsidR="0091327F" w:rsidRDefault="0091327F">
          <w:pPr>
            <w:pStyle w:val="TM2"/>
            <w:tabs>
              <w:tab w:val="right" w:leader="dot" w:pos="8630"/>
            </w:tabs>
            <w:rPr>
              <w:noProof/>
            </w:rPr>
          </w:pPr>
          <w:hyperlink w:anchor="_Toc221376741" w:history="1">
            <w:r w:rsidRPr="003679FC">
              <w:rPr>
                <w:rStyle w:val="Lienhypertexte"/>
                <w:noProof/>
                <w:lang w:val="fr-DZ"/>
              </w:rPr>
              <w:t xml:space="preserve">3. </w:t>
            </w:r>
            <w:r w:rsidRPr="003679FC">
              <w:rPr>
                <w:rStyle w:val="Lienhypertexte"/>
                <w:noProof/>
              </w:rPr>
              <w:t>Core Framework Overview</w:t>
            </w:r>
            <w:r>
              <w:rPr>
                <w:noProof/>
                <w:webHidden/>
              </w:rPr>
              <w:tab/>
            </w:r>
            <w:r>
              <w:rPr>
                <w:noProof/>
                <w:webHidden/>
              </w:rPr>
              <w:fldChar w:fldCharType="begin"/>
            </w:r>
            <w:r>
              <w:rPr>
                <w:noProof/>
                <w:webHidden/>
              </w:rPr>
              <w:instrText xml:space="preserve"> PAGEREF _Toc221376741 \h </w:instrText>
            </w:r>
            <w:r>
              <w:rPr>
                <w:noProof/>
                <w:webHidden/>
              </w:rPr>
            </w:r>
            <w:r>
              <w:rPr>
                <w:noProof/>
                <w:webHidden/>
              </w:rPr>
              <w:fldChar w:fldCharType="separate"/>
            </w:r>
            <w:r>
              <w:rPr>
                <w:noProof/>
                <w:webHidden/>
              </w:rPr>
              <w:t>2</w:t>
            </w:r>
            <w:r>
              <w:rPr>
                <w:noProof/>
                <w:webHidden/>
              </w:rPr>
              <w:fldChar w:fldCharType="end"/>
            </w:r>
          </w:hyperlink>
        </w:p>
        <w:p w14:paraId="35376019" w14:textId="2B1FECE4" w:rsidR="0091327F" w:rsidRDefault="0091327F">
          <w:pPr>
            <w:pStyle w:val="TM2"/>
            <w:tabs>
              <w:tab w:val="right" w:leader="dot" w:pos="8630"/>
            </w:tabs>
            <w:rPr>
              <w:noProof/>
            </w:rPr>
          </w:pPr>
          <w:hyperlink w:anchor="_Toc221376742" w:history="1">
            <w:r w:rsidRPr="003679FC">
              <w:rPr>
                <w:rStyle w:val="Lienhypertexte"/>
                <w:noProof/>
                <w:lang w:val="fr-DZ"/>
              </w:rPr>
              <w:t xml:space="preserve">4. </w:t>
            </w:r>
            <w:r w:rsidRPr="003679FC">
              <w:rPr>
                <w:rStyle w:val="Lienhypertexte"/>
                <w:noProof/>
              </w:rPr>
              <w:t>Governance and Oversight</w:t>
            </w:r>
            <w:r>
              <w:rPr>
                <w:noProof/>
                <w:webHidden/>
              </w:rPr>
              <w:tab/>
            </w:r>
            <w:r>
              <w:rPr>
                <w:noProof/>
                <w:webHidden/>
              </w:rPr>
              <w:fldChar w:fldCharType="begin"/>
            </w:r>
            <w:r>
              <w:rPr>
                <w:noProof/>
                <w:webHidden/>
              </w:rPr>
              <w:instrText xml:space="preserve"> PAGEREF _Toc221376742 \h </w:instrText>
            </w:r>
            <w:r>
              <w:rPr>
                <w:noProof/>
                <w:webHidden/>
              </w:rPr>
            </w:r>
            <w:r>
              <w:rPr>
                <w:noProof/>
                <w:webHidden/>
              </w:rPr>
              <w:fldChar w:fldCharType="separate"/>
            </w:r>
            <w:r>
              <w:rPr>
                <w:noProof/>
                <w:webHidden/>
              </w:rPr>
              <w:t>2</w:t>
            </w:r>
            <w:r>
              <w:rPr>
                <w:noProof/>
                <w:webHidden/>
              </w:rPr>
              <w:fldChar w:fldCharType="end"/>
            </w:r>
          </w:hyperlink>
        </w:p>
        <w:p w14:paraId="286E80F1" w14:textId="674BCD7E" w:rsidR="0091327F" w:rsidRDefault="0091327F">
          <w:pPr>
            <w:pStyle w:val="TM2"/>
            <w:tabs>
              <w:tab w:val="right" w:leader="dot" w:pos="8630"/>
            </w:tabs>
            <w:rPr>
              <w:noProof/>
            </w:rPr>
          </w:pPr>
          <w:hyperlink w:anchor="_Toc221376743" w:history="1">
            <w:r w:rsidRPr="003679FC">
              <w:rPr>
                <w:rStyle w:val="Lienhypertexte"/>
                <w:noProof/>
                <w:lang w:val="fr-DZ"/>
              </w:rPr>
              <w:t xml:space="preserve">5. </w:t>
            </w:r>
            <w:r w:rsidRPr="003679FC">
              <w:rPr>
                <w:rStyle w:val="Lienhypertexte"/>
                <w:noProof/>
              </w:rPr>
              <w:t>Risk Management and Compliance</w:t>
            </w:r>
            <w:r>
              <w:rPr>
                <w:noProof/>
                <w:webHidden/>
              </w:rPr>
              <w:tab/>
            </w:r>
            <w:r>
              <w:rPr>
                <w:noProof/>
                <w:webHidden/>
              </w:rPr>
              <w:fldChar w:fldCharType="begin"/>
            </w:r>
            <w:r>
              <w:rPr>
                <w:noProof/>
                <w:webHidden/>
              </w:rPr>
              <w:instrText xml:space="preserve"> PAGEREF _Toc221376743 \h </w:instrText>
            </w:r>
            <w:r>
              <w:rPr>
                <w:noProof/>
                <w:webHidden/>
              </w:rPr>
            </w:r>
            <w:r>
              <w:rPr>
                <w:noProof/>
                <w:webHidden/>
              </w:rPr>
              <w:fldChar w:fldCharType="separate"/>
            </w:r>
            <w:r>
              <w:rPr>
                <w:noProof/>
                <w:webHidden/>
              </w:rPr>
              <w:t>2</w:t>
            </w:r>
            <w:r>
              <w:rPr>
                <w:noProof/>
                <w:webHidden/>
              </w:rPr>
              <w:fldChar w:fldCharType="end"/>
            </w:r>
          </w:hyperlink>
        </w:p>
        <w:p w14:paraId="32555992" w14:textId="398D7F39" w:rsidR="0091327F" w:rsidRDefault="0091327F">
          <w:pPr>
            <w:pStyle w:val="TM2"/>
            <w:tabs>
              <w:tab w:val="right" w:leader="dot" w:pos="8630"/>
            </w:tabs>
            <w:rPr>
              <w:noProof/>
            </w:rPr>
          </w:pPr>
          <w:hyperlink w:anchor="_Toc221376744" w:history="1">
            <w:r w:rsidRPr="003679FC">
              <w:rPr>
                <w:rStyle w:val="Lienhypertexte"/>
                <w:noProof/>
                <w:lang w:val="fr-DZ"/>
              </w:rPr>
              <w:t xml:space="preserve">6. </w:t>
            </w:r>
            <w:r w:rsidRPr="003679FC">
              <w:rPr>
                <w:rStyle w:val="Lienhypertexte"/>
                <w:noProof/>
              </w:rPr>
              <w:t>Institutional Relevance</w:t>
            </w:r>
            <w:r>
              <w:rPr>
                <w:noProof/>
                <w:webHidden/>
              </w:rPr>
              <w:tab/>
            </w:r>
            <w:r>
              <w:rPr>
                <w:noProof/>
                <w:webHidden/>
              </w:rPr>
              <w:fldChar w:fldCharType="begin"/>
            </w:r>
            <w:r>
              <w:rPr>
                <w:noProof/>
                <w:webHidden/>
              </w:rPr>
              <w:instrText xml:space="preserve"> PAGEREF _Toc221376744 \h </w:instrText>
            </w:r>
            <w:r>
              <w:rPr>
                <w:noProof/>
                <w:webHidden/>
              </w:rPr>
            </w:r>
            <w:r>
              <w:rPr>
                <w:noProof/>
                <w:webHidden/>
              </w:rPr>
              <w:fldChar w:fldCharType="separate"/>
            </w:r>
            <w:r>
              <w:rPr>
                <w:noProof/>
                <w:webHidden/>
              </w:rPr>
              <w:t>2</w:t>
            </w:r>
            <w:r>
              <w:rPr>
                <w:noProof/>
                <w:webHidden/>
              </w:rPr>
              <w:fldChar w:fldCharType="end"/>
            </w:r>
          </w:hyperlink>
        </w:p>
        <w:p w14:paraId="0F59FC7A" w14:textId="1EF6BB0F" w:rsidR="0091327F" w:rsidRDefault="0091327F">
          <w:pPr>
            <w:pStyle w:val="TM2"/>
            <w:tabs>
              <w:tab w:val="right" w:leader="dot" w:pos="8630"/>
            </w:tabs>
            <w:rPr>
              <w:noProof/>
            </w:rPr>
          </w:pPr>
          <w:hyperlink w:anchor="_Toc221376745" w:history="1">
            <w:r w:rsidRPr="003679FC">
              <w:rPr>
                <w:rStyle w:val="Lienhypertexte"/>
                <w:noProof/>
                <w:lang w:val="fr-DZ"/>
              </w:rPr>
              <w:t xml:space="preserve">7. </w:t>
            </w:r>
            <w:r w:rsidRPr="003679FC">
              <w:rPr>
                <w:rStyle w:val="Lienhypertexte"/>
                <w:noProof/>
              </w:rPr>
              <w:t>Long-Term Vision</w:t>
            </w:r>
            <w:r>
              <w:rPr>
                <w:noProof/>
                <w:webHidden/>
              </w:rPr>
              <w:tab/>
            </w:r>
            <w:r>
              <w:rPr>
                <w:noProof/>
                <w:webHidden/>
              </w:rPr>
              <w:fldChar w:fldCharType="begin"/>
            </w:r>
            <w:r>
              <w:rPr>
                <w:noProof/>
                <w:webHidden/>
              </w:rPr>
              <w:instrText xml:space="preserve"> PAGEREF _Toc221376745 \h </w:instrText>
            </w:r>
            <w:r>
              <w:rPr>
                <w:noProof/>
                <w:webHidden/>
              </w:rPr>
            </w:r>
            <w:r>
              <w:rPr>
                <w:noProof/>
                <w:webHidden/>
              </w:rPr>
              <w:fldChar w:fldCharType="separate"/>
            </w:r>
            <w:r>
              <w:rPr>
                <w:noProof/>
                <w:webHidden/>
              </w:rPr>
              <w:t>3</w:t>
            </w:r>
            <w:r>
              <w:rPr>
                <w:noProof/>
                <w:webHidden/>
              </w:rPr>
              <w:fldChar w:fldCharType="end"/>
            </w:r>
          </w:hyperlink>
        </w:p>
        <w:p w14:paraId="4AC146D9" w14:textId="7A72FC72" w:rsidR="0091327F" w:rsidRDefault="0091327F">
          <w:r>
            <w:rPr>
              <w:b/>
              <w:bCs/>
              <w:lang w:val="fr-FR"/>
            </w:rPr>
            <w:fldChar w:fldCharType="end"/>
          </w:r>
        </w:p>
      </w:sdtContent>
    </w:sdt>
    <w:p w14:paraId="65D9D548" w14:textId="3974CA5B" w:rsidR="00BE44EE" w:rsidRDefault="0023026A" w:rsidP="00A37D30">
      <w:r>
        <w:br w:type="page"/>
      </w:r>
    </w:p>
    <w:p w14:paraId="2445966B" w14:textId="77777777" w:rsidR="00A37D30" w:rsidRDefault="00A37D30" w:rsidP="00A37D30"/>
    <w:p w14:paraId="70D82A3B" w14:textId="2B266EC6" w:rsidR="00BE44EE" w:rsidRPr="008300E2" w:rsidRDefault="00BE44EE" w:rsidP="00BE44EE">
      <w:pPr>
        <w:pStyle w:val="Titre1"/>
        <w:rPr>
          <w:lang w:val="fr-DZ" w:bidi="ar-DZ"/>
        </w:rPr>
      </w:pPr>
      <w:bookmarkStart w:id="0" w:name="_Toc221376739"/>
      <w:r>
        <w:t>Executive Summary</w:t>
      </w:r>
      <w:r>
        <w:br/>
      </w:r>
      <w:r w:rsidR="008300E2">
        <w:rPr>
          <w:lang w:val="fr-DZ"/>
        </w:rPr>
        <w:t>1.</w:t>
      </w:r>
      <w:r w:rsidR="00A37D30">
        <w:rPr>
          <w:lang w:val="fr-DZ"/>
        </w:rPr>
        <w:t xml:space="preserve"> </w:t>
      </w:r>
      <w:r>
        <w:t>Global International Currency (GIC)</w:t>
      </w:r>
      <w:bookmarkEnd w:id="0"/>
    </w:p>
    <w:p w14:paraId="2FD91C09" w14:textId="77777777" w:rsidR="00BE44EE" w:rsidRDefault="00BE44EE" w:rsidP="00BE44EE">
      <w:r>
        <w:t>The Global International Currency (GIC) initiative represents a next-generation institutional monetary framework designed to address structural inefficiencies in the current global financial and currency systems. GIC is positioned as a neutral, rules-based, and institutionally governed value framework rather than a speculative asset or retail cryptocurrency.</w:t>
      </w:r>
    </w:p>
    <w:p w14:paraId="37154FD3" w14:textId="66CEEB51" w:rsidR="00BE44EE" w:rsidRDefault="00A37D30" w:rsidP="00BE44EE">
      <w:pPr>
        <w:pStyle w:val="Titre2"/>
      </w:pPr>
      <w:bookmarkStart w:id="1" w:name="_Toc221376740"/>
      <w:r>
        <w:rPr>
          <w:lang w:val="fr-DZ"/>
        </w:rPr>
        <w:t xml:space="preserve">2. </w:t>
      </w:r>
      <w:r w:rsidR="00BE44EE">
        <w:t>Strategic Rationale</w:t>
      </w:r>
      <w:bookmarkEnd w:id="1"/>
    </w:p>
    <w:p w14:paraId="47A4213A" w14:textId="77777777" w:rsidR="00BE44EE" w:rsidRDefault="00BE44EE" w:rsidP="00BE44EE">
      <w:r>
        <w:t>Global financial markets face increasing fragmentation, volatility, and trust erosion driven by monetary expansion, geopolitical instability, and inconsistent regulatory regimes. GIC is designed to function as a long-term value coordination layer, enabling predictable valuation, risk-adjusted stability, and cross-border institutional interoperability.</w:t>
      </w:r>
    </w:p>
    <w:p w14:paraId="7E9B8429" w14:textId="727A3269" w:rsidR="00BE44EE" w:rsidRDefault="00A37D30" w:rsidP="00BE44EE">
      <w:pPr>
        <w:pStyle w:val="Titre2"/>
      </w:pPr>
      <w:bookmarkStart w:id="2" w:name="_Toc221376741"/>
      <w:r>
        <w:rPr>
          <w:lang w:val="fr-DZ"/>
        </w:rPr>
        <w:t xml:space="preserve">3. </w:t>
      </w:r>
      <w:r w:rsidR="00BE44EE">
        <w:t>Core Framework Overview</w:t>
      </w:r>
      <w:bookmarkEnd w:id="2"/>
    </w:p>
    <w:p w14:paraId="2F2A0DC9" w14:textId="77777777" w:rsidR="00BE44EE" w:rsidRDefault="00BE44EE" w:rsidP="00BE44EE">
      <w:r>
        <w:t>GIC is structured around a transparent methodology that integrates macroeconomic indicators, risk-weighted valuation logic, and governance-driven oversight mechanisms. The framework prioritizes consistency, auditability, and regulatory alignment over short-term market dynamics.</w:t>
      </w:r>
    </w:p>
    <w:p w14:paraId="7B5F9947" w14:textId="5A5E1816" w:rsidR="00BE44EE" w:rsidRDefault="00A37D30" w:rsidP="00BE44EE">
      <w:pPr>
        <w:pStyle w:val="Titre2"/>
      </w:pPr>
      <w:bookmarkStart w:id="3" w:name="_Toc221376742"/>
      <w:r>
        <w:rPr>
          <w:lang w:val="fr-DZ"/>
        </w:rPr>
        <w:t xml:space="preserve">4. </w:t>
      </w:r>
      <w:r w:rsidR="00BE44EE">
        <w:t>Governance and Oversight</w:t>
      </w:r>
      <w:bookmarkEnd w:id="3"/>
    </w:p>
    <w:p w14:paraId="1D884104" w14:textId="77777777" w:rsidR="00BE44EE" w:rsidRDefault="00BE44EE" w:rsidP="00BE44EE">
      <w:r>
        <w:t>Governance is a foundational pillar of the GIC model. Oversight is executed through a multi-layered governance structure that separates strategic direction, methodological integrity, and risk compliance. This structure ensures institutional credibility, accountability, and long-term resilience.</w:t>
      </w:r>
    </w:p>
    <w:p w14:paraId="0F32F2A0" w14:textId="6D0B0224" w:rsidR="00BE44EE" w:rsidRDefault="00A37D30" w:rsidP="00BE44EE">
      <w:pPr>
        <w:pStyle w:val="Titre2"/>
      </w:pPr>
      <w:bookmarkStart w:id="4" w:name="_Toc221376743"/>
      <w:r>
        <w:rPr>
          <w:lang w:val="fr-DZ"/>
        </w:rPr>
        <w:t xml:space="preserve">5. </w:t>
      </w:r>
      <w:r w:rsidR="00BE44EE">
        <w:t>Risk Management and Compliance</w:t>
      </w:r>
      <w:bookmarkEnd w:id="4"/>
    </w:p>
    <w:p w14:paraId="30929222" w14:textId="77777777" w:rsidR="00BE44EE" w:rsidRDefault="00BE44EE" w:rsidP="00BE44EE">
      <w:r>
        <w:t>GIC incorporates predefined risk scenarios, stress-testing frameworks, and legal positioning principles to ensure responsible deployment within diverse regulatory environments. Risk disclosure and compliance alignment are treated as core design constraints rather than afterthoughts.</w:t>
      </w:r>
    </w:p>
    <w:p w14:paraId="01FCEA10" w14:textId="60B724C8" w:rsidR="00BE44EE" w:rsidRDefault="00A37D30" w:rsidP="00BE44EE">
      <w:pPr>
        <w:pStyle w:val="Titre2"/>
      </w:pPr>
      <w:bookmarkStart w:id="5" w:name="_Toc221376744"/>
      <w:r>
        <w:rPr>
          <w:lang w:val="fr-DZ"/>
        </w:rPr>
        <w:t xml:space="preserve">6. </w:t>
      </w:r>
      <w:r w:rsidR="00BE44EE">
        <w:t>Institutional Relevance</w:t>
      </w:r>
      <w:bookmarkEnd w:id="5"/>
    </w:p>
    <w:p w14:paraId="5EAC14C5" w14:textId="77777777" w:rsidR="00BE44EE" w:rsidRDefault="00BE44EE" w:rsidP="00BE44EE">
      <w:r>
        <w:t>GIC is designed explicitly for institutional stakeholders, including sovereign entities, financial institutions, long-term investors, and regulatory bodies. The framework supports structured adoption pathways and controlled integration rather than mass-market speculation.</w:t>
      </w:r>
    </w:p>
    <w:p w14:paraId="0AA5A2D0" w14:textId="57CCA3DC" w:rsidR="00BE44EE" w:rsidRDefault="00A37D30" w:rsidP="00BE44EE">
      <w:pPr>
        <w:pStyle w:val="Titre2"/>
      </w:pPr>
      <w:bookmarkStart w:id="6" w:name="_Toc221376745"/>
      <w:r>
        <w:rPr>
          <w:lang w:val="fr-DZ"/>
        </w:rPr>
        <w:lastRenderedPageBreak/>
        <w:t xml:space="preserve">7. </w:t>
      </w:r>
      <w:r w:rsidR="00BE44EE">
        <w:t>Long-Term Vision</w:t>
      </w:r>
      <w:bookmarkEnd w:id="6"/>
    </w:p>
    <w:p w14:paraId="53C02D96" w14:textId="3356BE80" w:rsidR="00BE44EE" w:rsidRPr="0023026A" w:rsidRDefault="00BE44EE" w:rsidP="00624332">
      <w:pPr>
        <w:sectPr w:rsidR="00BE44EE" w:rsidRPr="0023026A" w:rsidSect="00CB319C">
          <w:footerReference w:type="default" r:id="rId9"/>
          <w:pgSz w:w="12240" w:h="15840"/>
          <w:pgMar w:top="1440" w:right="1800" w:bottom="1440" w:left="1800" w:header="720" w:footer="720" w:gutter="0"/>
          <w:pgNumType w:start="1"/>
          <w:cols w:space="720"/>
          <w:docGrid w:linePitch="360"/>
        </w:sectPr>
      </w:pPr>
      <w:r>
        <w:t>The long-term objective of GIC is to establish a globally credible monetary reference framework that complements existing financial systems while enhancing stability, transparency, and trust. GIC is positioned as an evolving institutional infrastructure capable of adapting to future economic and regulatory shift</w:t>
      </w:r>
    </w:p>
    <w:p w14:paraId="606AD4D2" w14:textId="572EC17E" w:rsidR="00DA2FE4" w:rsidRDefault="00DA2FE4" w:rsidP="00624332"/>
    <w:sectPr w:rsidR="00DA2FE4" w:rsidSect="00034616">
      <w:type w:val="nextColumn"/>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6E5680" w14:textId="77777777" w:rsidR="005457A1" w:rsidRDefault="005457A1">
      <w:pPr>
        <w:spacing w:after="0" w:line="240" w:lineRule="auto"/>
      </w:pPr>
      <w:r>
        <w:separator/>
      </w:r>
    </w:p>
  </w:endnote>
  <w:endnote w:type="continuationSeparator" w:id="0">
    <w:p w14:paraId="5A3DA99C" w14:textId="77777777" w:rsidR="005457A1" w:rsidRDefault="00545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3DCDF0" w14:textId="45AE2248" w:rsidR="00DA2FE4" w:rsidRDefault="00000000" w:rsidP="008300E2">
    <w:pPr>
      <w:pStyle w:val="Pieddepage"/>
      <w:jc w:val="center"/>
    </w:pPr>
    <w:r>
      <w:t xml:space="preserve">© Global International Currency (GIC) — </w:t>
    </w:r>
    <w:r w:rsidR="008300E2" w:rsidRPr="008300E2">
      <w:t>Public Documentation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AB5EB" w14:textId="77777777" w:rsidR="00BE44EE" w:rsidRDefault="00BE44EE">
    <w:pPr>
      <w:pStyle w:val="Pieddepage"/>
    </w:pPr>
  </w:p>
  <w:p w14:paraId="60E1AF53" w14:textId="5D2CA4BB" w:rsidR="00CB319C" w:rsidRDefault="00CB319C" w:rsidP="008300E2">
    <w:pPr>
      <w:pStyle w:val="Pieddepage"/>
      <w:jc w:val="center"/>
    </w:pPr>
    <w:r>
      <w:t xml:space="preserve">© Global International Currency (GIC) — </w:t>
    </w:r>
    <w:r w:rsidR="008300E2" w:rsidRPr="008300E2">
      <w:t>Public Documentation</w:t>
    </w:r>
  </w:p>
  <w:p w14:paraId="4D0FE7C8" w14:textId="77777777" w:rsidR="00CB319C" w:rsidRDefault="00CB319C">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650BE7" w14:textId="77777777" w:rsidR="005457A1" w:rsidRDefault="005457A1">
      <w:pPr>
        <w:spacing w:after="0" w:line="240" w:lineRule="auto"/>
      </w:pPr>
      <w:r>
        <w:separator/>
      </w:r>
    </w:p>
  </w:footnote>
  <w:footnote w:type="continuationSeparator" w:id="0">
    <w:p w14:paraId="4D7AC049" w14:textId="77777777" w:rsidR="005457A1" w:rsidRDefault="005457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3FD42EB"/>
    <w:multiLevelType w:val="hybridMultilevel"/>
    <w:tmpl w:val="97DC634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359895037">
    <w:abstractNumId w:val="8"/>
  </w:num>
  <w:num w:numId="2" w16cid:durableId="1497301767">
    <w:abstractNumId w:val="6"/>
  </w:num>
  <w:num w:numId="3" w16cid:durableId="420684039">
    <w:abstractNumId w:val="5"/>
  </w:num>
  <w:num w:numId="4" w16cid:durableId="1222594326">
    <w:abstractNumId w:val="4"/>
  </w:num>
  <w:num w:numId="5" w16cid:durableId="1371763822">
    <w:abstractNumId w:val="7"/>
  </w:num>
  <w:num w:numId="6" w16cid:durableId="488406136">
    <w:abstractNumId w:val="3"/>
  </w:num>
  <w:num w:numId="7" w16cid:durableId="833109333">
    <w:abstractNumId w:val="2"/>
  </w:num>
  <w:num w:numId="8" w16cid:durableId="73010908">
    <w:abstractNumId w:val="1"/>
  </w:num>
  <w:num w:numId="9" w16cid:durableId="356084767">
    <w:abstractNumId w:val="0"/>
  </w:num>
  <w:num w:numId="10" w16cid:durableId="17920475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026A"/>
    <w:rsid w:val="00292946"/>
    <w:rsid w:val="0029639D"/>
    <w:rsid w:val="00326F90"/>
    <w:rsid w:val="005457A1"/>
    <w:rsid w:val="005666A4"/>
    <w:rsid w:val="00606A0B"/>
    <w:rsid w:val="00624332"/>
    <w:rsid w:val="006E1081"/>
    <w:rsid w:val="00796F4D"/>
    <w:rsid w:val="008300E2"/>
    <w:rsid w:val="0091327F"/>
    <w:rsid w:val="00A37D30"/>
    <w:rsid w:val="00A71C98"/>
    <w:rsid w:val="00AA1D8D"/>
    <w:rsid w:val="00B47730"/>
    <w:rsid w:val="00BE44EE"/>
    <w:rsid w:val="00CB0664"/>
    <w:rsid w:val="00CB319C"/>
    <w:rsid w:val="00DA2F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9F8C94"/>
  <w14:defaultImageDpi w14:val="300"/>
  <w15:docId w15:val="{03DB991D-69BF-4E69-BAD3-6141918B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M1">
    <w:name w:val="toc 1"/>
    <w:basedOn w:val="Normal"/>
    <w:next w:val="Normal"/>
    <w:autoRedefine/>
    <w:uiPriority w:val="39"/>
    <w:unhideWhenUsed/>
    <w:rsid w:val="0091327F"/>
    <w:pPr>
      <w:spacing w:after="100"/>
    </w:pPr>
  </w:style>
  <w:style w:type="paragraph" w:styleId="TM2">
    <w:name w:val="toc 2"/>
    <w:basedOn w:val="Normal"/>
    <w:next w:val="Normal"/>
    <w:autoRedefine/>
    <w:uiPriority w:val="39"/>
    <w:unhideWhenUsed/>
    <w:rsid w:val="0091327F"/>
    <w:pPr>
      <w:spacing w:after="100"/>
      <w:ind w:left="220"/>
    </w:pPr>
  </w:style>
  <w:style w:type="character" w:styleId="Lienhypertexte">
    <w:name w:val="Hyperlink"/>
    <w:basedOn w:val="Policepardfaut"/>
    <w:uiPriority w:val="99"/>
    <w:unhideWhenUsed/>
    <w:rsid w:val="009132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5</Pages>
  <Words>484</Words>
  <Characters>2759</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3237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madani douba</cp:lastModifiedBy>
  <cp:revision>9</cp:revision>
  <cp:lastPrinted>2026-02-07T13:08:00Z</cp:lastPrinted>
  <dcterms:created xsi:type="dcterms:W3CDTF">2013-12-23T23:15:00Z</dcterms:created>
  <dcterms:modified xsi:type="dcterms:W3CDTF">2026-02-07T16:12:00Z</dcterms:modified>
  <cp:category/>
</cp:coreProperties>
</file>